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9F" w:rsidRPr="00524D84" w:rsidRDefault="00524D84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D8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Pr="00524D84">
        <w:rPr>
          <w:rFonts w:ascii="Times New Roman" w:hAnsi="Times New Roman" w:cs="Times New Roman"/>
          <w:sz w:val="28"/>
          <w:szCs w:val="28"/>
        </w:rPr>
        <w:t>Волосовский</w:t>
      </w:r>
      <w:proofErr w:type="spellEnd"/>
    </w:p>
    <w:p w:rsidR="0024549F" w:rsidRPr="00524D84" w:rsidRDefault="00524D84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D84">
        <w:rPr>
          <w:rFonts w:ascii="Times New Roman" w:hAnsi="Times New Roman" w:cs="Times New Roman"/>
          <w:sz w:val="28"/>
          <w:szCs w:val="28"/>
        </w:rPr>
        <w:t>муниципальный район Ленинградской области</w:t>
      </w:r>
    </w:p>
    <w:p w:rsidR="0024549F" w:rsidRPr="00524D84" w:rsidRDefault="002454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49F" w:rsidRPr="00524D84" w:rsidRDefault="00524D84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D84">
        <w:rPr>
          <w:rFonts w:ascii="Times New Roman" w:hAnsi="Times New Roman" w:cs="Times New Roman"/>
          <w:sz w:val="28"/>
          <w:szCs w:val="28"/>
        </w:rPr>
        <w:t xml:space="preserve">Комитет образования </w:t>
      </w:r>
    </w:p>
    <w:p w:rsidR="0024549F" w:rsidRPr="00524D84" w:rsidRDefault="002454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49F" w:rsidRDefault="00524D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D84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881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EF0">
        <w:rPr>
          <w:rFonts w:ascii="Times New Roman" w:hAnsi="Times New Roman" w:cs="Times New Roman"/>
          <w:b/>
          <w:sz w:val="28"/>
          <w:szCs w:val="28"/>
        </w:rPr>
        <w:t>6</w:t>
      </w:r>
    </w:p>
    <w:p w:rsidR="00881555" w:rsidRPr="00524D84" w:rsidRDefault="008815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77EF0">
        <w:rPr>
          <w:rFonts w:ascii="Times New Roman" w:hAnsi="Times New Roman" w:cs="Times New Roman"/>
          <w:b/>
          <w:sz w:val="28"/>
          <w:szCs w:val="28"/>
        </w:rPr>
        <w:t>03.02.2025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4549F" w:rsidRPr="00524D84" w:rsidRDefault="00524D84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D84">
        <w:rPr>
          <w:rFonts w:ascii="Times New Roman" w:hAnsi="Times New Roman" w:cs="Times New Roman"/>
          <w:sz w:val="28"/>
          <w:szCs w:val="28"/>
        </w:rPr>
        <w:t>совещания заместителей директоров по учебно-воспитательной работе</w:t>
      </w:r>
    </w:p>
    <w:p w:rsidR="0024549F" w:rsidRDefault="002454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3747" w:rsidRDefault="004F37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7EF0" w:rsidRPr="00477EF0">
        <w:rPr>
          <w:rFonts w:ascii="Times New Roman" w:hAnsi="Times New Roman" w:cs="Times New Roman"/>
          <w:sz w:val="28"/>
          <w:szCs w:val="28"/>
        </w:rPr>
        <w:t>Об особенностях проведения ВПР в общеобразовательных организациях в 2025 году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F3747" w:rsidRPr="00524D84" w:rsidRDefault="004F37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49F" w:rsidRPr="00524D84" w:rsidRDefault="00524D84">
      <w:pPr>
        <w:rPr>
          <w:rFonts w:ascii="Times New Roman" w:hAnsi="Times New Roman" w:cs="Times New Roman"/>
          <w:sz w:val="28"/>
          <w:szCs w:val="28"/>
        </w:rPr>
      </w:pPr>
      <w:r w:rsidRPr="00524D84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:rsidR="0024549F" w:rsidRPr="00524D84" w:rsidRDefault="00524D84">
      <w:pPr>
        <w:rPr>
          <w:rFonts w:ascii="Times New Roman" w:hAnsi="Times New Roman" w:cs="Times New Roman"/>
          <w:sz w:val="28"/>
          <w:szCs w:val="28"/>
        </w:rPr>
      </w:pPr>
      <w:r w:rsidRPr="00524D84">
        <w:rPr>
          <w:rFonts w:ascii="Times New Roman" w:hAnsi="Times New Roman" w:cs="Times New Roman"/>
          <w:sz w:val="28"/>
          <w:szCs w:val="28"/>
        </w:rPr>
        <w:t xml:space="preserve">1. Заместители директоров по УВР — </w:t>
      </w:r>
      <w:r w:rsidR="00186E36">
        <w:rPr>
          <w:rFonts w:ascii="Times New Roman" w:hAnsi="Times New Roman" w:cs="Times New Roman"/>
          <w:sz w:val="28"/>
          <w:szCs w:val="28"/>
        </w:rPr>
        <w:t>1</w:t>
      </w:r>
      <w:r w:rsidR="004D5FD2">
        <w:rPr>
          <w:rFonts w:ascii="Times New Roman" w:hAnsi="Times New Roman" w:cs="Times New Roman"/>
          <w:sz w:val="28"/>
          <w:szCs w:val="28"/>
        </w:rPr>
        <w:t>8 (ВКС)</w:t>
      </w:r>
    </w:p>
    <w:p w:rsidR="0024549F" w:rsidRDefault="00524D84">
      <w:pPr>
        <w:rPr>
          <w:rFonts w:ascii="Times New Roman" w:hAnsi="Times New Roman" w:cs="Times New Roman"/>
          <w:sz w:val="28"/>
          <w:szCs w:val="28"/>
        </w:rPr>
      </w:pPr>
      <w:r w:rsidRPr="00524D8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24D84">
        <w:rPr>
          <w:rFonts w:ascii="Times New Roman" w:hAnsi="Times New Roman" w:cs="Times New Roman"/>
          <w:sz w:val="28"/>
          <w:szCs w:val="28"/>
        </w:rPr>
        <w:t>Алламурадова</w:t>
      </w:r>
      <w:proofErr w:type="spellEnd"/>
      <w:r w:rsidRPr="00524D84">
        <w:rPr>
          <w:rFonts w:ascii="Times New Roman" w:hAnsi="Times New Roman" w:cs="Times New Roman"/>
          <w:sz w:val="28"/>
          <w:szCs w:val="28"/>
        </w:rPr>
        <w:t xml:space="preserve"> С. А. - специалист </w:t>
      </w:r>
      <w:proofErr w:type="gramStart"/>
      <w:r w:rsidRPr="00524D84">
        <w:rPr>
          <w:rFonts w:ascii="Times New Roman" w:hAnsi="Times New Roman" w:cs="Times New Roman"/>
          <w:sz w:val="28"/>
          <w:szCs w:val="28"/>
        </w:rPr>
        <w:t>КО</w:t>
      </w:r>
      <w:proofErr w:type="gramEnd"/>
    </w:p>
    <w:p w:rsidR="0024549F" w:rsidRPr="00524D84" w:rsidRDefault="0024549F">
      <w:pPr>
        <w:rPr>
          <w:rFonts w:ascii="Times New Roman" w:hAnsi="Times New Roman" w:cs="Times New Roman"/>
          <w:sz w:val="28"/>
          <w:szCs w:val="28"/>
        </w:rPr>
      </w:pPr>
    </w:p>
    <w:p w:rsidR="0024549F" w:rsidRPr="00524D84" w:rsidRDefault="00524D84">
      <w:pPr>
        <w:rPr>
          <w:rFonts w:ascii="Times New Roman" w:hAnsi="Times New Roman" w:cs="Times New Roman"/>
          <w:sz w:val="28"/>
          <w:szCs w:val="28"/>
        </w:rPr>
      </w:pPr>
      <w:r w:rsidRPr="00524D84">
        <w:rPr>
          <w:rFonts w:ascii="Times New Roman" w:hAnsi="Times New Roman" w:cs="Times New Roman"/>
          <w:sz w:val="28"/>
          <w:szCs w:val="28"/>
        </w:rPr>
        <w:t>Повестка:</w:t>
      </w:r>
    </w:p>
    <w:p w:rsidR="004F3747" w:rsidRDefault="0072163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решения </w:t>
      </w:r>
      <w:r w:rsidR="00B345A4">
        <w:rPr>
          <w:rFonts w:ascii="Times New Roman" w:hAnsi="Times New Roman" w:cs="Times New Roman"/>
          <w:sz w:val="28"/>
          <w:szCs w:val="28"/>
        </w:rPr>
        <w:t>предыдущего совещания.</w:t>
      </w:r>
    </w:p>
    <w:p w:rsidR="00881555" w:rsidRDefault="00477EF0" w:rsidP="00477EF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7EF0">
        <w:rPr>
          <w:rFonts w:ascii="Times New Roman" w:hAnsi="Times New Roman" w:cs="Times New Roman"/>
          <w:sz w:val="28"/>
          <w:szCs w:val="28"/>
        </w:rPr>
        <w:t>Об особенностях проведения ВПР в общеобразовательных организациях в 2025 году</w:t>
      </w:r>
      <w:r w:rsidR="00881555">
        <w:rPr>
          <w:rFonts w:ascii="Times New Roman" w:hAnsi="Times New Roman" w:cs="Times New Roman"/>
          <w:sz w:val="28"/>
          <w:szCs w:val="28"/>
        </w:rPr>
        <w:t>.</w:t>
      </w:r>
    </w:p>
    <w:p w:rsidR="00477EF0" w:rsidRDefault="00477EF0" w:rsidP="00477EF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промежуточной аттестации в 2024-2025 учебном году.</w:t>
      </w:r>
    </w:p>
    <w:p w:rsidR="00477EF0" w:rsidRPr="00477EF0" w:rsidRDefault="00477EF0" w:rsidP="00477EF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7EF0">
        <w:rPr>
          <w:rFonts w:ascii="Times New Roman" w:hAnsi="Times New Roman" w:cs="Times New Roman"/>
          <w:sz w:val="28"/>
          <w:szCs w:val="28"/>
        </w:rPr>
        <w:t>О проведении  мониторинга</w:t>
      </w:r>
      <w:r w:rsidRPr="00477EF0">
        <w:rPr>
          <w:rFonts w:ascii="Times New Roman" w:hAnsi="Times New Roman" w:cs="Times New Roman"/>
          <w:sz w:val="28"/>
          <w:szCs w:val="28"/>
        </w:rPr>
        <w:t xml:space="preserve"> </w:t>
      </w:r>
      <w:r w:rsidRPr="00477EF0">
        <w:rPr>
          <w:rFonts w:ascii="Times New Roman" w:hAnsi="Times New Roman" w:cs="Times New Roman"/>
          <w:sz w:val="28"/>
          <w:szCs w:val="28"/>
        </w:rPr>
        <w:t xml:space="preserve"> объективности выдачи аттестатов с отличием </w:t>
      </w:r>
    </w:p>
    <w:p w:rsidR="00477EF0" w:rsidRPr="00477EF0" w:rsidRDefault="00477EF0" w:rsidP="00477EF0">
      <w:p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477EF0">
        <w:rPr>
          <w:rFonts w:ascii="Times New Roman" w:hAnsi="Times New Roman" w:cs="Times New Roman"/>
          <w:sz w:val="28"/>
          <w:szCs w:val="28"/>
        </w:rPr>
        <w:t>и медалей «За особые успехи в учении» I и II степеней</w:t>
      </w:r>
      <w:r w:rsidRPr="00477EF0">
        <w:rPr>
          <w:rFonts w:ascii="Times New Roman" w:hAnsi="Times New Roman" w:cs="Times New Roman"/>
          <w:sz w:val="28"/>
          <w:szCs w:val="28"/>
        </w:rPr>
        <w:t xml:space="preserve"> </w:t>
      </w:r>
      <w:r w:rsidRPr="00477EF0">
        <w:rPr>
          <w:rFonts w:ascii="Times New Roman" w:hAnsi="Times New Roman" w:cs="Times New Roman"/>
          <w:sz w:val="28"/>
          <w:szCs w:val="28"/>
        </w:rPr>
        <w:t xml:space="preserve"> в 2024-2025  учебном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F12" w:rsidRDefault="00325F12" w:rsidP="00325F12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F12">
        <w:rPr>
          <w:rFonts w:ascii="Times New Roman" w:hAnsi="Times New Roman" w:cs="Times New Roman"/>
          <w:sz w:val="28"/>
          <w:szCs w:val="28"/>
        </w:rPr>
        <w:t xml:space="preserve">О формировании графиков контрольных и проверочных работ в общеобразовательных организациях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25F12">
        <w:rPr>
          <w:rFonts w:ascii="Times New Roman" w:hAnsi="Times New Roman" w:cs="Times New Roman"/>
          <w:sz w:val="28"/>
          <w:szCs w:val="28"/>
        </w:rPr>
        <w:t>в</w:t>
      </w:r>
      <w:r w:rsidR="00477EF0">
        <w:rPr>
          <w:rFonts w:ascii="Times New Roman" w:hAnsi="Times New Roman" w:cs="Times New Roman"/>
          <w:sz w:val="28"/>
          <w:szCs w:val="28"/>
        </w:rPr>
        <w:t>о втором полугодии</w:t>
      </w:r>
      <w:r w:rsidRPr="00325F12">
        <w:rPr>
          <w:rFonts w:ascii="Times New Roman" w:hAnsi="Times New Roman" w:cs="Times New Roman"/>
          <w:sz w:val="28"/>
          <w:szCs w:val="28"/>
        </w:rPr>
        <w:t xml:space="preserve"> 2024-2025 учебн</w:t>
      </w:r>
      <w:r w:rsidR="00477EF0">
        <w:rPr>
          <w:rFonts w:ascii="Times New Roman" w:hAnsi="Times New Roman" w:cs="Times New Roman"/>
          <w:sz w:val="28"/>
          <w:szCs w:val="28"/>
        </w:rPr>
        <w:t>ого</w:t>
      </w:r>
      <w:r w:rsidRPr="00325F12">
        <w:rPr>
          <w:rFonts w:ascii="Times New Roman" w:hAnsi="Times New Roman" w:cs="Times New Roman"/>
          <w:sz w:val="28"/>
          <w:szCs w:val="28"/>
        </w:rPr>
        <w:t xml:space="preserve"> год</w:t>
      </w:r>
      <w:r w:rsidR="00477E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FD2" w:rsidRPr="004D5FD2" w:rsidRDefault="004D5FD2" w:rsidP="004D5FD2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5FD2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 w:rsidRPr="004D5FD2">
        <w:rPr>
          <w:rFonts w:ascii="Times New Roman" w:hAnsi="Times New Roman" w:cs="Times New Roman"/>
          <w:sz w:val="28"/>
          <w:szCs w:val="28"/>
        </w:rPr>
        <w:t>мониторинга обеспечения объективности оценивания образовательных результатов обучающихся</w:t>
      </w:r>
      <w:proofErr w:type="gramEnd"/>
      <w:r w:rsidRPr="004D5FD2">
        <w:rPr>
          <w:rFonts w:ascii="Times New Roman" w:hAnsi="Times New Roman" w:cs="Times New Roman"/>
          <w:sz w:val="28"/>
          <w:szCs w:val="28"/>
        </w:rPr>
        <w:t xml:space="preserve"> по итогам учебных периодов в муниципальных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7EF0" w:rsidRPr="00325F12" w:rsidRDefault="00477EF0" w:rsidP="00325F12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F90ACD" w:rsidRPr="00F90ACD" w:rsidRDefault="00F90ACD" w:rsidP="00F90A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549F" w:rsidRPr="00524D84" w:rsidRDefault="00524D84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D84">
        <w:rPr>
          <w:rFonts w:ascii="Times New Roman" w:hAnsi="Times New Roman" w:cs="Times New Roman"/>
          <w:b/>
          <w:sz w:val="28"/>
          <w:szCs w:val="28"/>
        </w:rPr>
        <w:t>Решение по итогам совещания</w:t>
      </w:r>
      <w:r w:rsidRPr="00524D84">
        <w:rPr>
          <w:rFonts w:ascii="Times New Roman" w:hAnsi="Times New Roman" w:cs="Times New Roman"/>
          <w:sz w:val="28"/>
          <w:szCs w:val="28"/>
        </w:rPr>
        <w:t>: Заместителям директоров по учебно-воспитательной работе</w:t>
      </w:r>
      <w:r w:rsidR="00BB11AE">
        <w:rPr>
          <w:rFonts w:ascii="Times New Roman" w:hAnsi="Times New Roman" w:cs="Times New Roman"/>
          <w:sz w:val="28"/>
          <w:szCs w:val="28"/>
        </w:rPr>
        <w:t xml:space="preserve"> рекомендовать</w:t>
      </w:r>
      <w:r w:rsidRPr="00524D84">
        <w:rPr>
          <w:rFonts w:ascii="Times New Roman" w:hAnsi="Times New Roman" w:cs="Times New Roman"/>
          <w:sz w:val="28"/>
          <w:szCs w:val="28"/>
        </w:rPr>
        <w:t>:</w:t>
      </w:r>
    </w:p>
    <w:p w:rsidR="00130E0D" w:rsidRDefault="00130E0D" w:rsidP="00477EF0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Принять к сведению информацию о проведении всероссийских проверочных работ в 2025 году.</w:t>
      </w:r>
    </w:p>
    <w:p w:rsidR="00130E0D" w:rsidRPr="00130E0D" w:rsidRDefault="00130E0D" w:rsidP="00130E0D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E0D">
        <w:rPr>
          <w:rFonts w:ascii="Times New Roman" w:hAnsi="Times New Roman" w:cs="Times New Roman"/>
          <w:sz w:val="28"/>
          <w:szCs w:val="28"/>
          <w:lang w:eastAsia="ru-RU"/>
        </w:rPr>
        <w:t>Изучить «</w:t>
      </w:r>
      <w:r w:rsidRPr="00130E0D">
        <w:rPr>
          <w:rFonts w:ascii="Times New Roman" w:hAnsi="Times New Roman" w:cs="Times New Roman"/>
          <w:sz w:val="28"/>
          <w:szCs w:val="28"/>
          <w:lang w:eastAsia="ru-RU"/>
        </w:rPr>
        <w:t>Методические рекомендации</w:t>
      </w:r>
      <w:r w:rsidRPr="00130E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E0D">
        <w:rPr>
          <w:rFonts w:ascii="Times New Roman" w:hAnsi="Times New Roman" w:cs="Times New Roman"/>
          <w:sz w:val="28"/>
          <w:szCs w:val="28"/>
          <w:lang w:eastAsia="ru-RU"/>
        </w:rPr>
        <w:t>по подготовке и проведению всероссийских проверочных работ</w:t>
      </w:r>
      <w:r w:rsidRPr="00130E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E0D">
        <w:rPr>
          <w:rFonts w:ascii="Times New Roman" w:hAnsi="Times New Roman" w:cs="Times New Roman"/>
          <w:sz w:val="28"/>
          <w:szCs w:val="28"/>
          <w:lang w:eastAsia="ru-RU"/>
        </w:rPr>
        <w:t>в образовательных организациях, осуществляющих</w:t>
      </w:r>
      <w:r w:rsidRPr="00130E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E0D">
        <w:rPr>
          <w:rFonts w:ascii="Times New Roman" w:hAnsi="Times New Roman" w:cs="Times New Roman"/>
          <w:sz w:val="28"/>
          <w:szCs w:val="28"/>
          <w:lang w:eastAsia="ru-RU"/>
        </w:rPr>
        <w:t>образовательную деятельность по образовательным программам</w:t>
      </w:r>
      <w:r w:rsidRPr="00130E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E0D">
        <w:rPr>
          <w:rFonts w:ascii="Times New Roman" w:hAnsi="Times New Roman" w:cs="Times New Roman"/>
          <w:sz w:val="28"/>
          <w:szCs w:val="28"/>
          <w:lang w:eastAsia="ru-RU"/>
        </w:rPr>
        <w:t>начального общего, основного общего, среднего общего</w:t>
      </w:r>
      <w:r w:rsidRPr="00130E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E0D">
        <w:rPr>
          <w:rFonts w:ascii="Times New Roman" w:hAnsi="Times New Roman" w:cs="Times New Roman"/>
          <w:sz w:val="28"/>
          <w:szCs w:val="28"/>
          <w:lang w:eastAsia="ru-RU"/>
        </w:rPr>
        <w:t>образования, в 2024/2025 учебном году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477EF0" w:rsidRPr="00477EF0" w:rsidRDefault="00477EF0" w:rsidP="00477EF0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7EF0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информирование обучающихся и их родителей (законных представителей) об особенностях проведения ВПР в 2025 году.   </w:t>
      </w:r>
    </w:p>
    <w:p w:rsidR="00477EF0" w:rsidRDefault="00477EF0" w:rsidP="00130E0D">
      <w:pPr>
        <w:pStyle w:val="ab"/>
        <w:ind w:left="43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7EF0">
        <w:rPr>
          <w:rFonts w:ascii="Times New Roman" w:hAnsi="Times New Roman" w:cs="Times New Roman"/>
          <w:sz w:val="28"/>
          <w:szCs w:val="28"/>
          <w:lang w:eastAsia="ru-RU"/>
        </w:rPr>
        <w:t xml:space="preserve">Срок – до </w:t>
      </w:r>
      <w:r w:rsidR="00130E0D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Pr="00477EF0">
        <w:rPr>
          <w:rFonts w:ascii="Times New Roman" w:hAnsi="Times New Roman" w:cs="Times New Roman"/>
          <w:sz w:val="28"/>
          <w:szCs w:val="28"/>
          <w:lang w:eastAsia="ru-RU"/>
        </w:rPr>
        <w:t>.02.2025</w:t>
      </w:r>
    </w:p>
    <w:p w:rsidR="00477EF0" w:rsidRDefault="00477EF0" w:rsidP="00477EF0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77EF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Разместить информацию</w:t>
      </w:r>
      <w:proofErr w:type="gramEnd"/>
      <w:r w:rsidRPr="00477EF0">
        <w:rPr>
          <w:rFonts w:ascii="Times New Roman" w:hAnsi="Times New Roman" w:cs="Times New Roman"/>
          <w:sz w:val="28"/>
          <w:szCs w:val="28"/>
          <w:lang w:eastAsia="ru-RU"/>
        </w:rPr>
        <w:t xml:space="preserve"> об особенностях проведения  ВПР в 2025 году на официальных сайтах общеобразовательных организаций. </w:t>
      </w:r>
      <w:r w:rsidRPr="00477EF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Срок – до </w:t>
      </w:r>
      <w:r w:rsidR="00130E0D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477EF0">
        <w:rPr>
          <w:rFonts w:ascii="Times New Roman" w:hAnsi="Times New Roman" w:cs="Times New Roman"/>
          <w:sz w:val="28"/>
          <w:szCs w:val="28"/>
          <w:lang w:eastAsia="ru-RU"/>
        </w:rPr>
        <w:t>.02.2025</w:t>
      </w:r>
    </w:p>
    <w:p w:rsidR="00130E0D" w:rsidRDefault="00130E0D" w:rsidP="00130E0D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7EF0">
        <w:rPr>
          <w:rFonts w:ascii="Times New Roman" w:hAnsi="Times New Roman" w:cs="Times New Roman"/>
          <w:sz w:val="28"/>
          <w:szCs w:val="28"/>
          <w:lang w:eastAsia="ru-RU"/>
        </w:rPr>
        <w:t>Внести обязательные предметы в график проведения оценочных процедур во 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полугодии 2024-2025 уч. года. </w:t>
      </w:r>
    </w:p>
    <w:p w:rsidR="00477EF0" w:rsidRPr="00477EF0" w:rsidRDefault="00477EF0" w:rsidP="00477EF0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7EF0">
        <w:rPr>
          <w:rFonts w:ascii="Times New Roman" w:hAnsi="Times New Roman" w:cs="Times New Roman"/>
          <w:sz w:val="28"/>
          <w:szCs w:val="28"/>
          <w:lang w:eastAsia="ru-RU"/>
        </w:rPr>
        <w:t xml:space="preserve">Провести корректировку графиков проведения оценочных процедур во 2 полугодии 2024-2025 уч. года  в отношении предметов по выбору. </w:t>
      </w:r>
    </w:p>
    <w:p w:rsidR="00477EF0" w:rsidRDefault="00477EF0" w:rsidP="00130E0D">
      <w:pPr>
        <w:pStyle w:val="ab"/>
        <w:ind w:left="43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7EF0">
        <w:rPr>
          <w:rFonts w:ascii="Times New Roman" w:hAnsi="Times New Roman" w:cs="Times New Roman"/>
          <w:sz w:val="28"/>
          <w:szCs w:val="28"/>
          <w:lang w:eastAsia="ru-RU"/>
        </w:rPr>
        <w:t>Срок -  не позднее 01 мая 2025</w:t>
      </w:r>
    </w:p>
    <w:p w:rsidR="004D5FD2" w:rsidRDefault="004D5FD2" w:rsidP="004D5FD2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FD2">
        <w:rPr>
          <w:rFonts w:ascii="Times New Roman" w:hAnsi="Times New Roman" w:cs="Times New Roman"/>
          <w:sz w:val="28"/>
          <w:szCs w:val="28"/>
          <w:lang w:eastAsia="ru-RU"/>
        </w:rPr>
        <w:t>Рекомендуем общеобразовательным учреждениям рассмотреть возможность проведения промежуточной аттестации в виде уст</w:t>
      </w:r>
      <w:r>
        <w:rPr>
          <w:rFonts w:ascii="Times New Roman" w:hAnsi="Times New Roman" w:cs="Times New Roman"/>
          <w:sz w:val="28"/>
          <w:szCs w:val="28"/>
          <w:lang w:eastAsia="ru-RU"/>
        </w:rPr>
        <w:t>ного экзамена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0E0D" w:rsidRDefault="00130E0D" w:rsidP="00130E0D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Заполнить и</w:t>
      </w:r>
      <w:r w:rsidRPr="00130E0D">
        <w:rPr>
          <w:rFonts w:ascii="Times New Roman" w:hAnsi="Times New Roman" w:cs="Times New Roman"/>
          <w:sz w:val="28"/>
          <w:szCs w:val="28"/>
          <w:lang w:eastAsia="ru-RU"/>
        </w:rPr>
        <w:t>нформация о реализации Региональной программы повышения финансовой грамотности в Ленинградской области за 2024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0E0D" w:rsidRDefault="00130E0D" w:rsidP="00130E0D">
      <w:pPr>
        <w:pStyle w:val="ab"/>
        <w:ind w:left="43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Срок – до 06.02.205 г.</w:t>
      </w:r>
      <w:r w:rsidRPr="00130E0D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130E0D" w:rsidRDefault="00130E0D" w:rsidP="00023B64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E0D">
        <w:rPr>
          <w:rFonts w:ascii="Times New Roman" w:hAnsi="Times New Roman" w:cs="Times New Roman"/>
          <w:sz w:val="28"/>
          <w:szCs w:val="28"/>
          <w:lang w:eastAsia="ru-RU"/>
        </w:rPr>
        <w:t>Принять участие в уроке по теме «</w:t>
      </w:r>
      <w:proofErr w:type="spellStart"/>
      <w:r w:rsidRPr="00130E0D">
        <w:rPr>
          <w:rFonts w:ascii="Times New Roman" w:hAnsi="Times New Roman" w:cs="Times New Roman"/>
          <w:sz w:val="28"/>
          <w:szCs w:val="28"/>
          <w:lang w:eastAsia="ru-RU"/>
        </w:rPr>
        <w:t>Кибербезопасность</w:t>
      </w:r>
      <w:proofErr w:type="spellEnd"/>
      <w:r w:rsidRPr="00130E0D">
        <w:rPr>
          <w:rFonts w:ascii="Times New Roman" w:hAnsi="Times New Roman" w:cs="Times New Roman"/>
          <w:sz w:val="28"/>
          <w:szCs w:val="28"/>
          <w:lang w:eastAsia="ru-RU"/>
        </w:rPr>
        <w:t xml:space="preserve"> и искусственный интеллект» в рамках всероссийского образовательного проекта «Урок цифры». Заполнить информацию о количестве </w:t>
      </w:r>
      <w:proofErr w:type="gramStart"/>
      <w:r w:rsidRPr="00130E0D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30E0D">
        <w:rPr>
          <w:rFonts w:ascii="Times New Roman" w:hAnsi="Times New Roman" w:cs="Times New Roman"/>
          <w:sz w:val="28"/>
          <w:szCs w:val="28"/>
          <w:lang w:eastAsia="ru-RU"/>
        </w:rPr>
        <w:t>,  прошедших тренажер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0E0D" w:rsidRDefault="00130E0D" w:rsidP="00130E0D">
      <w:pPr>
        <w:pStyle w:val="ab"/>
        <w:ind w:left="43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Срок – 07.02.205 г.</w:t>
      </w:r>
    </w:p>
    <w:p w:rsidR="005409C8" w:rsidRDefault="00130E0D" w:rsidP="00130E0D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Заполнить данные </w:t>
      </w:r>
      <w:r w:rsidRPr="00130E0D">
        <w:rPr>
          <w:rFonts w:ascii="Times New Roman" w:hAnsi="Times New Roman" w:cs="Times New Roman"/>
          <w:sz w:val="28"/>
          <w:szCs w:val="28"/>
          <w:lang w:eastAsia="ru-RU"/>
        </w:rPr>
        <w:t>мониторинг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30E0D">
        <w:rPr>
          <w:rFonts w:ascii="Times New Roman" w:hAnsi="Times New Roman" w:cs="Times New Roman"/>
          <w:sz w:val="28"/>
          <w:szCs w:val="28"/>
          <w:lang w:eastAsia="ru-RU"/>
        </w:rPr>
        <w:t xml:space="preserve"> по вопросу обеспеченности обучающихся учебниками в государственных и муниципальных общеобразовательных организациях Ленинградской области. </w:t>
      </w:r>
      <w:proofErr w:type="gramEnd"/>
    </w:p>
    <w:p w:rsidR="00130E0D" w:rsidRDefault="00130E0D" w:rsidP="00130E0D">
      <w:pPr>
        <w:pStyle w:val="ab"/>
        <w:ind w:left="43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Срок – до 10.02.2025 г.</w:t>
      </w:r>
    </w:p>
    <w:p w:rsidR="00130E0D" w:rsidRPr="00130E0D" w:rsidRDefault="004D5FD2" w:rsidP="004D5FD2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FD2">
        <w:rPr>
          <w:rFonts w:ascii="Times New Roman" w:hAnsi="Times New Roman" w:cs="Times New Roman"/>
          <w:sz w:val="28"/>
          <w:szCs w:val="28"/>
          <w:lang w:eastAsia="ru-RU"/>
        </w:rPr>
        <w:t>Исключить формальный подход к проведению контроля ведения классных журналов ОО, своевременно принимать управленческие решения, направленные на обеспечение объективности оценивания образовательных результатов обучающихся.</w:t>
      </w:r>
    </w:p>
    <w:p w:rsidR="0024549F" w:rsidRPr="00524D84" w:rsidRDefault="002454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549F" w:rsidRDefault="0024549F" w:rsidP="002F33D1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D5FD2" w:rsidRDefault="004D5FD2" w:rsidP="002F33D1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D5FD2" w:rsidRPr="00524D84" w:rsidRDefault="004D5FD2" w:rsidP="002F33D1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F33D1" w:rsidRPr="00524D84" w:rsidRDefault="002F33D1" w:rsidP="002F33D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24D84">
        <w:rPr>
          <w:rFonts w:ascii="Times New Roman" w:hAnsi="Times New Roman" w:cs="Times New Roman"/>
          <w:sz w:val="28"/>
          <w:szCs w:val="28"/>
        </w:rPr>
        <w:t>Специалист КО</w:t>
      </w:r>
      <w:r w:rsidRPr="00524D84">
        <w:rPr>
          <w:rFonts w:ascii="Times New Roman" w:hAnsi="Times New Roman" w:cs="Times New Roman"/>
          <w:sz w:val="28"/>
          <w:szCs w:val="28"/>
        </w:rPr>
        <w:tab/>
      </w:r>
      <w:r w:rsidRPr="00524D84">
        <w:rPr>
          <w:rFonts w:ascii="Times New Roman" w:hAnsi="Times New Roman" w:cs="Times New Roman"/>
          <w:sz w:val="28"/>
          <w:szCs w:val="28"/>
        </w:rPr>
        <w:tab/>
      </w:r>
      <w:r w:rsidRPr="00524D84">
        <w:rPr>
          <w:rFonts w:ascii="Times New Roman" w:hAnsi="Times New Roman" w:cs="Times New Roman"/>
          <w:sz w:val="28"/>
          <w:szCs w:val="28"/>
        </w:rPr>
        <w:tab/>
      </w:r>
      <w:r w:rsidRPr="00524D84">
        <w:rPr>
          <w:rFonts w:ascii="Times New Roman" w:hAnsi="Times New Roman" w:cs="Times New Roman"/>
          <w:sz w:val="28"/>
          <w:szCs w:val="28"/>
        </w:rPr>
        <w:tab/>
      </w:r>
      <w:r w:rsidRPr="00524D84">
        <w:rPr>
          <w:rFonts w:ascii="Times New Roman" w:hAnsi="Times New Roman" w:cs="Times New Roman"/>
          <w:sz w:val="28"/>
          <w:szCs w:val="28"/>
        </w:rPr>
        <w:tab/>
      </w:r>
      <w:r w:rsidRPr="00524D84">
        <w:rPr>
          <w:rFonts w:ascii="Times New Roman" w:hAnsi="Times New Roman" w:cs="Times New Roman"/>
          <w:sz w:val="28"/>
          <w:szCs w:val="28"/>
        </w:rPr>
        <w:tab/>
        <w:t xml:space="preserve">С. А. </w:t>
      </w:r>
      <w:proofErr w:type="spellStart"/>
      <w:r w:rsidRPr="00524D84">
        <w:rPr>
          <w:rFonts w:ascii="Times New Roman" w:hAnsi="Times New Roman" w:cs="Times New Roman"/>
          <w:sz w:val="28"/>
          <w:szCs w:val="28"/>
        </w:rPr>
        <w:t>Алламурадова</w:t>
      </w:r>
      <w:proofErr w:type="spellEnd"/>
    </w:p>
    <w:p w:rsidR="002F33D1" w:rsidRPr="00524D84" w:rsidRDefault="002F33D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F33D1" w:rsidRPr="00524D84">
      <w:pgSz w:w="11906" w:h="16838"/>
      <w:pgMar w:top="851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66F"/>
    <w:multiLevelType w:val="multilevel"/>
    <w:tmpl w:val="FA183268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7267716"/>
    <w:multiLevelType w:val="multilevel"/>
    <w:tmpl w:val="D3B8D8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F744D5"/>
    <w:multiLevelType w:val="hybridMultilevel"/>
    <w:tmpl w:val="AB44DE8A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2A024403"/>
    <w:multiLevelType w:val="multilevel"/>
    <w:tmpl w:val="CC8EF5E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31A58F7"/>
    <w:multiLevelType w:val="hybridMultilevel"/>
    <w:tmpl w:val="92AC767C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55A90084"/>
    <w:multiLevelType w:val="multilevel"/>
    <w:tmpl w:val="097E67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777E7AFA"/>
    <w:multiLevelType w:val="multilevel"/>
    <w:tmpl w:val="477A686E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9F"/>
    <w:rsid w:val="00013A90"/>
    <w:rsid w:val="00023B64"/>
    <w:rsid w:val="00027BFB"/>
    <w:rsid w:val="000C360A"/>
    <w:rsid w:val="000E349E"/>
    <w:rsid w:val="00130E0D"/>
    <w:rsid w:val="001536E6"/>
    <w:rsid w:val="00181B58"/>
    <w:rsid w:val="00186E36"/>
    <w:rsid w:val="002263FA"/>
    <w:rsid w:val="0024549F"/>
    <w:rsid w:val="00252A76"/>
    <w:rsid w:val="002F33D1"/>
    <w:rsid w:val="00325F12"/>
    <w:rsid w:val="00381B40"/>
    <w:rsid w:val="00477EF0"/>
    <w:rsid w:val="004C65A1"/>
    <w:rsid w:val="004D5FD2"/>
    <w:rsid w:val="004F3747"/>
    <w:rsid w:val="004F420A"/>
    <w:rsid w:val="00505740"/>
    <w:rsid w:val="00524D84"/>
    <w:rsid w:val="00536E76"/>
    <w:rsid w:val="005409C8"/>
    <w:rsid w:val="005D55FC"/>
    <w:rsid w:val="006707F1"/>
    <w:rsid w:val="006C2830"/>
    <w:rsid w:val="00721635"/>
    <w:rsid w:val="00802094"/>
    <w:rsid w:val="00830A1E"/>
    <w:rsid w:val="00881555"/>
    <w:rsid w:val="0089313D"/>
    <w:rsid w:val="008D42D0"/>
    <w:rsid w:val="00991DF4"/>
    <w:rsid w:val="009C2926"/>
    <w:rsid w:val="00A64A53"/>
    <w:rsid w:val="00B242F8"/>
    <w:rsid w:val="00B345A4"/>
    <w:rsid w:val="00BB11AE"/>
    <w:rsid w:val="00CA5EC0"/>
    <w:rsid w:val="00D167FB"/>
    <w:rsid w:val="00D56F13"/>
    <w:rsid w:val="00DC1D3F"/>
    <w:rsid w:val="00DF6442"/>
    <w:rsid w:val="00E1401E"/>
    <w:rsid w:val="00F53551"/>
    <w:rsid w:val="00F715BF"/>
    <w:rsid w:val="00F9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211C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4113B6"/>
    <w:rPr>
      <w:rFonts w:ascii="Segoe UI" w:eastAsia="Calibri" w:hAnsi="Segoe UI" w:cs="Segoe UI"/>
      <w:sz w:val="18"/>
      <w:szCs w:val="1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qFormat/>
    <w:pPr>
      <w:ind w:left="720"/>
    </w:pPr>
  </w:style>
  <w:style w:type="paragraph" w:styleId="a5">
    <w:name w:val="Balloon Text"/>
    <w:basedOn w:val="a"/>
    <w:link w:val="a4"/>
    <w:uiPriority w:val="99"/>
    <w:semiHidden/>
    <w:unhideWhenUsed/>
    <w:qFormat/>
    <w:rsid w:val="004113B6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962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dellete</dc:creator>
  <dc:description/>
  <cp:lastModifiedBy>Lenovo</cp:lastModifiedBy>
  <cp:revision>28</cp:revision>
  <cp:lastPrinted>2024-09-03T13:32:00Z</cp:lastPrinted>
  <dcterms:created xsi:type="dcterms:W3CDTF">2023-09-19T13:25:00Z</dcterms:created>
  <dcterms:modified xsi:type="dcterms:W3CDTF">2025-02-03T13:20:00Z</dcterms:modified>
  <dc:language>ru-RU</dc:language>
</cp:coreProperties>
</file>